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b/>
          <w:szCs w:val="21"/>
          <w:highlight w:val="lightGray"/>
        </w:rPr>
        <w:t>候选人评价</w:t>
      </w:r>
    </w:p>
    <w:p>
      <w:pPr>
        <w:adjustRightInd w:val="0"/>
        <w:snapToGrid w:val="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  <w:b/>
        </w:rPr>
        <w:t>背景：</w:t>
      </w:r>
    </w:p>
    <w:p>
      <w:pPr>
        <w:pStyle w:val="6"/>
        <w:numPr>
          <w:ilvl w:val="0"/>
          <w:numId w:val="0"/>
        </w:numPr>
        <w:adjustRightInd w:val="0"/>
        <w:snapToGrid w:val="0"/>
        <w:ind w:leftChars="0"/>
        <w:rPr>
          <w:rFonts w:hint="eastAsia" w:ascii="微软雅黑" w:hAnsi="微软雅黑" w:eastAsia="微软雅黑" w:cs="Arial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lang w:val="en-US" w:eastAsia="zh-CN"/>
        </w:rPr>
        <w:t>1.黔南民族师范学院 电子信息工程专业 统招本科</w:t>
      </w:r>
    </w:p>
    <w:p>
      <w:pPr>
        <w:adjustRightInd w:val="0"/>
        <w:snapToGrid w:val="0"/>
        <w:rPr>
          <w:rFonts w:hint="default" w:ascii="微软雅黑" w:hAnsi="微软雅黑" w:eastAsia="微软雅黑" w:cs="Arial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lang w:val="en-US" w:eastAsia="zh-CN"/>
        </w:rPr>
        <w:t>2.两年半嵌入式C语言开发经验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lang w:val="en-US" w:eastAsia="zh-CN"/>
        </w:rPr>
      </w:pPr>
      <w:r>
        <w:rPr>
          <w:rFonts w:ascii="微软雅黑" w:hAnsi="微软雅黑" w:eastAsia="微软雅黑" w:cs="Arial"/>
          <w:b/>
        </w:rPr>
        <w:t>看新机会原因</w:t>
      </w:r>
      <w:r>
        <w:rPr>
          <w:rFonts w:hint="eastAsia" w:ascii="微软雅黑" w:hAnsi="微软雅黑" w:eastAsia="微软雅黑" w:cs="Arial"/>
          <w:b/>
        </w:rPr>
        <w:t>：</w:t>
      </w:r>
      <w:r>
        <w:rPr>
          <w:rFonts w:hint="eastAsia" w:ascii="微软雅黑" w:hAnsi="微软雅黑" w:eastAsia="微软雅黑" w:cs="Arial"/>
          <w:b/>
          <w:lang w:val="en-US" w:eastAsia="zh-CN"/>
        </w:rPr>
        <w:t>个人发展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lang w:val="en-US" w:eastAsia="zh-CN"/>
        </w:rPr>
      </w:pPr>
      <w:r>
        <w:rPr>
          <w:rFonts w:hint="eastAsia" w:ascii="微软雅黑" w:hAnsi="微软雅黑" w:eastAsia="微软雅黑" w:cs="Arial"/>
          <w:b/>
        </w:rPr>
        <w:t>是否在职：</w:t>
      </w:r>
      <w:r>
        <w:rPr>
          <w:rFonts w:hint="eastAsia" w:ascii="微软雅黑" w:hAnsi="微软雅黑" w:eastAsia="微软雅黑" w:cs="Arial"/>
          <w:b/>
          <w:lang w:val="en-US" w:eastAsia="zh-CN"/>
        </w:rPr>
        <w:t>离职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lang w:val="en-US" w:eastAsia="zh-CN"/>
        </w:rPr>
      </w:pPr>
      <w:r>
        <w:rPr>
          <w:rFonts w:hint="eastAsia" w:ascii="微软雅黑" w:hAnsi="微软雅黑" w:eastAsia="微软雅黑" w:cs="Arial"/>
          <w:b/>
        </w:rPr>
        <w:t>目前薪资：</w:t>
      </w:r>
      <w:r>
        <w:rPr>
          <w:rFonts w:hint="eastAsia" w:ascii="微软雅黑" w:hAnsi="微软雅黑" w:eastAsia="微软雅黑" w:cs="Arial"/>
          <w:b/>
          <w:lang w:val="en-US" w:eastAsia="zh-CN"/>
        </w:rPr>
        <w:t>18k/14薪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lang w:val="en-US" w:eastAsia="zh-CN"/>
        </w:rPr>
      </w:pPr>
      <w:r>
        <w:rPr>
          <w:rFonts w:hint="eastAsia" w:ascii="微软雅黑" w:hAnsi="微软雅黑" w:eastAsia="微软雅黑" w:cs="Arial"/>
          <w:b/>
        </w:rPr>
        <w:t>期望薪资：</w:t>
      </w:r>
      <w:r>
        <w:rPr>
          <w:rFonts w:hint="eastAsia" w:ascii="微软雅黑" w:hAnsi="微软雅黑" w:eastAsia="微软雅黑" w:cs="Arial"/>
          <w:b/>
          <w:lang w:val="en-US" w:eastAsia="zh-CN"/>
        </w:rPr>
        <w:t>22k</w:t>
      </w:r>
    </w:p>
    <w:p>
      <w:pPr>
        <w:snapToGrid w:val="0"/>
        <w:spacing w:before="156" w:beforeLines="50" w:after="156" w:afterLines="50" w:line="240" w:lineRule="atLeast"/>
        <w:jc w:val="center"/>
        <w:rPr>
          <w:rFonts w:ascii="微软雅黑" w:hAnsi="微软雅黑" w:eastAsia="微软雅黑" w:cs="Arial"/>
          <w:b/>
          <w:sz w:val="36"/>
          <w:szCs w:val="36"/>
        </w:rPr>
      </w:pPr>
      <w:r>
        <w:rPr>
          <w:rFonts w:hint="eastAsia" w:ascii="微软雅黑" w:hAnsi="微软雅黑" w:eastAsia="微软雅黑" w:cs="Arial"/>
          <w:b/>
          <w:sz w:val="36"/>
          <w:szCs w:val="36"/>
        </w:rPr>
        <w:t>简历</w:t>
      </w:r>
    </w:p>
    <w:p>
      <w:pPr>
        <w:adjustRightInd w:val="0"/>
        <w:snapToGrid w:val="0"/>
        <w:rPr>
          <w:rFonts w:ascii="微软雅黑" w:hAnsi="微软雅黑" w:eastAsia="微软雅黑" w:cs="Arial"/>
          <w:b/>
          <w:sz w:val="22"/>
          <w:szCs w:val="21"/>
          <w:shd w:val="pct10" w:color="auto" w:fill="FFFFFF"/>
        </w:rPr>
      </w:pPr>
      <w:r>
        <w:rPr>
          <w:rFonts w:hint="eastAsia" w:ascii="微软雅黑" w:hAnsi="微软雅黑" w:eastAsia="微软雅黑" w:cs="Arial"/>
          <w:b/>
          <w:sz w:val="22"/>
          <w:szCs w:val="21"/>
          <w:shd w:val="pct10" w:color="auto" w:fill="FFFFFF"/>
        </w:rPr>
        <w:t>个人信息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lang w:val="en-US" w:eastAsia="zh-CN"/>
        </w:rPr>
      </w:pPr>
      <w:r>
        <w:rPr>
          <w:rFonts w:hint="eastAsia" w:ascii="微软雅黑" w:hAnsi="微软雅黑" w:eastAsia="微软雅黑" w:cs="Arial"/>
        </w:rPr>
        <w:t>姓</w:t>
      </w:r>
      <w:r>
        <w:rPr>
          <w:rFonts w:ascii="微软雅黑" w:hAnsi="微软雅黑" w:eastAsia="微软雅黑" w:cs="Arial"/>
        </w:rPr>
        <w:t xml:space="preserve">    </w:t>
      </w:r>
      <w:r>
        <w:rPr>
          <w:rFonts w:hint="eastAsia" w:ascii="微软雅黑" w:hAnsi="微软雅黑" w:eastAsia="微软雅黑" w:cs="Arial"/>
        </w:rPr>
        <w:t xml:space="preserve">名：  </w:t>
      </w:r>
      <w:r>
        <w:rPr>
          <w:rFonts w:hint="eastAsia" w:ascii="微软雅黑" w:hAnsi="微软雅黑" w:eastAsia="微软雅黑" w:cs="Arial"/>
          <w:lang w:val="en-US" w:eastAsia="zh-CN"/>
        </w:rPr>
        <w:t>王飞龙</w:t>
      </w:r>
    </w:p>
    <w:p>
      <w:pPr>
        <w:adjustRightInd w:val="0"/>
        <w:snapToGrid w:val="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性</w:t>
      </w:r>
      <w:r>
        <w:rPr>
          <w:rFonts w:ascii="微软雅黑" w:hAnsi="微软雅黑" w:eastAsia="微软雅黑" w:cs="Arial"/>
        </w:rPr>
        <w:t xml:space="preserve">    </w:t>
      </w:r>
      <w:r>
        <w:rPr>
          <w:rFonts w:hint="eastAsia" w:ascii="微软雅黑" w:hAnsi="微软雅黑" w:eastAsia="微软雅黑" w:cs="Arial"/>
        </w:rPr>
        <w:t>别：</w:t>
      </w:r>
      <w:r>
        <w:rPr>
          <w:rFonts w:ascii="微软雅黑" w:hAnsi="微软雅黑" w:eastAsia="微软雅黑" w:cs="Arial"/>
        </w:rPr>
        <w:tab/>
      </w:r>
      <w:r>
        <w:rPr>
          <w:rFonts w:hint="eastAsia" w:ascii="微软雅黑" w:hAnsi="微软雅黑" w:eastAsia="微软雅黑" w:cs="Arial"/>
        </w:rPr>
        <w:t>男</w:t>
      </w:r>
    </w:p>
    <w:p>
      <w:pPr>
        <w:adjustRightInd w:val="0"/>
        <w:snapToGrid w:val="0"/>
        <w:rPr>
          <w:rFonts w:hint="default" w:ascii="微软雅黑" w:hAnsi="微软雅黑" w:eastAsia="微软雅黑" w:cs="Arial"/>
          <w:lang w:val="en-US" w:eastAsia="zh-CN"/>
        </w:rPr>
      </w:pPr>
      <w:r>
        <w:rPr>
          <w:rFonts w:hint="eastAsia" w:ascii="微软雅黑" w:hAnsi="微软雅黑" w:eastAsia="微软雅黑" w:cs="Arial"/>
        </w:rPr>
        <w:t xml:space="preserve">年    龄：  </w:t>
      </w:r>
      <w:r>
        <w:rPr>
          <w:rFonts w:hint="eastAsia" w:ascii="微软雅黑" w:hAnsi="微软雅黑" w:eastAsia="微软雅黑" w:cs="Arial"/>
          <w:lang w:val="en-US" w:eastAsia="zh-CN"/>
        </w:rPr>
        <w:t>25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lang w:val="en-US" w:eastAsia="zh-CN"/>
        </w:rPr>
      </w:pPr>
      <w:r>
        <w:rPr>
          <w:rFonts w:hint="eastAsia" w:ascii="微软雅黑" w:hAnsi="微软雅黑" w:eastAsia="微软雅黑" w:cs="Arial"/>
        </w:rPr>
        <w:t>居</w:t>
      </w:r>
      <w:r>
        <w:rPr>
          <w:rFonts w:ascii="微软雅黑" w:hAnsi="微软雅黑" w:eastAsia="微软雅黑" w:cs="Arial"/>
        </w:rPr>
        <w:t xml:space="preserve"> </w:t>
      </w:r>
      <w:r>
        <w:rPr>
          <w:rFonts w:hint="eastAsia" w:ascii="微软雅黑" w:hAnsi="微软雅黑" w:eastAsia="微软雅黑" w:cs="Arial"/>
        </w:rPr>
        <w:t>住</w:t>
      </w:r>
      <w:r>
        <w:rPr>
          <w:rFonts w:ascii="微软雅黑" w:hAnsi="微软雅黑" w:eastAsia="微软雅黑" w:cs="Arial"/>
        </w:rPr>
        <w:t xml:space="preserve"> </w:t>
      </w:r>
      <w:r>
        <w:rPr>
          <w:rFonts w:hint="eastAsia" w:ascii="微软雅黑" w:hAnsi="微软雅黑" w:eastAsia="微软雅黑" w:cs="Arial"/>
        </w:rPr>
        <w:t>地：</w:t>
      </w:r>
      <w:r>
        <w:rPr>
          <w:rFonts w:ascii="微软雅黑" w:hAnsi="微软雅黑" w:eastAsia="微软雅黑" w:cs="Arial"/>
        </w:rPr>
        <w:tab/>
      </w:r>
      <w:r>
        <w:rPr>
          <w:rFonts w:hint="eastAsia" w:ascii="微软雅黑" w:hAnsi="微软雅黑" w:eastAsia="微软雅黑" w:cs="Arial"/>
          <w:lang w:val="en-US" w:eastAsia="zh-CN"/>
        </w:rPr>
        <w:t>深圳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lang w:val="en-US" w:eastAsia="zh-CN"/>
        </w:rPr>
      </w:pPr>
      <w:r>
        <w:rPr>
          <w:rFonts w:hint="eastAsia" w:ascii="微软雅黑" w:hAnsi="微软雅黑" w:eastAsia="微软雅黑" w:cs="Arial"/>
        </w:rPr>
        <w:t xml:space="preserve">求 职 地：  </w:t>
      </w:r>
      <w:r>
        <w:rPr>
          <w:rFonts w:hint="eastAsia" w:ascii="微软雅黑" w:hAnsi="微软雅黑" w:eastAsia="微软雅黑" w:cs="Arial"/>
          <w:lang w:val="en-US" w:eastAsia="zh-CN"/>
        </w:rPr>
        <w:t>深圳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Arial"/>
          <w:sz w:val="21"/>
          <w:szCs w:val="21"/>
        </w:rPr>
        <w:t xml:space="preserve">电 </w:t>
      </w:r>
      <w:r>
        <w:rPr>
          <w:rFonts w:ascii="微软雅黑" w:hAnsi="微软雅黑" w:eastAsia="微软雅黑" w:cs="Arial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Arial"/>
          <w:sz w:val="21"/>
          <w:szCs w:val="21"/>
        </w:rPr>
        <w:t xml:space="preserve">话： </w:t>
      </w:r>
      <w:r>
        <w:rPr>
          <w:rFonts w:ascii="微软雅黑" w:hAnsi="微软雅黑" w:eastAsia="微软雅黑" w:cs="Arial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19828946406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微软雅黑" w:hAnsi="微软雅黑" w:eastAsia="微软雅黑" w:cs="Arial"/>
          <w:color w:val="auto"/>
          <w:sz w:val="21"/>
          <w:szCs w:val="21"/>
        </w:rPr>
        <w:t xml:space="preserve">邮 </w:t>
      </w:r>
      <w:r>
        <w:rPr>
          <w:rFonts w:ascii="微软雅黑" w:hAnsi="微软雅黑" w:eastAsia="微软雅黑" w:cs="Arial"/>
          <w:color w:val="auto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Arial"/>
          <w:color w:val="auto"/>
          <w:sz w:val="21"/>
          <w:szCs w:val="21"/>
        </w:rPr>
        <w:t xml:space="preserve">箱： </w:t>
      </w:r>
      <w:r>
        <w:rPr>
          <w:rFonts w:ascii="微软雅黑" w:hAnsi="微软雅黑" w:eastAsia="微软雅黑" w:cs="微软雅黑"/>
          <w:color w:val="auto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  <w:lang w:val="en-US" w:eastAsia="zh-CN" w:bidi="ar"/>
        </w:rPr>
        <w:t xml:space="preserve">1438262313@qq.com 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Arial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 xml:space="preserve"> </w:t>
      </w:r>
    </w:p>
    <w:p>
      <w:pPr>
        <w:adjustRightInd w:val="0"/>
        <w:snapToGrid w:val="0"/>
        <w:rPr>
          <w:rFonts w:ascii="微软雅黑" w:hAnsi="微软雅黑" w:eastAsia="微软雅黑" w:cs="Arial"/>
          <w:b/>
          <w:sz w:val="22"/>
          <w:szCs w:val="21"/>
          <w:shd w:val="pct10" w:color="auto" w:fill="FFFFFF"/>
        </w:rPr>
      </w:pPr>
      <w:r>
        <w:rPr>
          <w:rFonts w:hint="eastAsia" w:ascii="微软雅黑" w:hAnsi="微软雅黑" w:eastAsia="微软雅黑" w:cs="Arial"/>
          <w:b/>
          <w:sz w:val="22"/>
          <w:szCs w:val="21"/>
          <w:shd w:val="pct10" w:color="auto" w:fill="FFFFFF"/>
        </w:rPr>
        <w:t>教育经历</w:t>
      </w:r>
    </w:p>
    <w:p>
      <w:pPr>
        <w:widowControl/>
        <w:shd w:val="clear" w:color="auto" w:fill="FFFFFF"/>
        <w:spacing w:after="150" w:line="0" w:lineRule="atLeast"/>
        <w:jc w:val="left"/>
        <w:rPr>
          <w:rFonts w:hint="default" w:ascii="微软雅黑" w:hAnsi="微软雅黑" w:eastAsia="微软雅黑" w:cs="Arial"/>
          <w:lang w:val="en-US" w:eastAsia="zh-CN"/>
        </w:rPr>
      </w:pPr>
      <w:r>
        <w:rPr>
          <w:rFonts w:hint="eastAsia" w:ascii="微软雅黑" w:hAnsi="微软雅黑" w:eastAsia="微软雅黑" w:cs="Arial"/>
          <w:lang w:val="en-US" w:eastAsia="zh-CN"/>
        </w:rPr>
        <w:t>2014.09 - 2018.06       黔南民族师范学院         电子信息工程    本科(统招)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sz w:val="22"/>
          <w:szCs w:val="21"/>
          <w:shd w:val="pct10" w:color="auto" w:fill="FFFFFF"/>
        </w:rPr>
      </w:pPr>
    </w:p>
    <w:p>
      <w:pPr>
        <w:adjustRightInd w:val="0"/>
        <w:snapToGrid w:val="0"/>
        <w:rPr>
          <w:rFonts w:ascii="微软雅黑" w:hAnsi="微软雅黑" w:eastAsia="微软雅黑" w:cs="Arial"/>
          <w:b/>
          <w:sz w:val="22"/>
          <w:szCs w:val="21"/>
          <w:shd w:val="pct10" w:color="auto" w:fill="FFFFFF"/>
        </w:rPr>
      </w:pPr>
      <w:r>
        <w:rPr>
          <w:rFonts w:hint="eastAsia" w:ascii="微软雅黑" w:hAnsi="微软雅黑" w:eastAsia="微软雅黑" w:cs="Arial"/>
          <w:b/>
          <w:sz w:val="22"/>
          <w:szCs w:val="21"/>
          <w:shd w:val="pct10" w:color="auto" w:fill="FFFFFF"/>
        </w:rPr>
        <w:t>工作经验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2021.5- 至今 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深圳金英拓联软件有限公司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>嵌入式 C 软件开发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b/>
          <w:sz w:val="22"/>
          <w:szCs w:val="21"/>
        </w:rPr>
      </w:pPr>
      <w:r>
        <w:rPr>
          <w:rFonts w:hint="eastAsia" w:ascii="微软雅黑" w:hAnsi="微软雅黑" w:eastAsia="微软雅黑" w:cs="Arial"/>
          <w:b/>
          <w:sz w:val="22"/>
          <w:szCs w:val="21"/>
        </w:rPr>
        <w:t>工作描述：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sms 客户端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研究短信 PDU 格式，编写用于接收、发送消息的客户端。支持英文、 二进制、中文消息，支持长消息、短消息。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apn 拨号实现。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编写用于 netifd 控制的拨号脚本以及后续维护拨号状态的后台脚本， 实现单 apn、多 apn 拨号环境。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搭建平台 ipv6 环境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在 openwrt 系统上实现 lan 口的 ipv6 slaac 及 dhcpv6 模式。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2018.07-2020.12 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上海移柯通信技术股份有限公司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嵌入式 C 软件开发 </w:t>
      </w:r>
    </w:p>
    <w:p>
      <w:pPr>
        <w:adjustRightInd w:val="0"/>
        <w:snapToGrid w:val="0"/>
        <w:rPr>
          <w:rFonts w:ascii="微软雅黑" w:hAnsi="微软雅黑" w:eastAsia="微软雅黑" w:cs="Arial"/>
          <w:b/>
          <w:sz w:val="22"/>
          <w:szCs w:val="21"/>
        </w:rPr>
      </w:pPr>
      <w:r>
        <w:rPr>
          <w:rFonts w:hint="eastAsia" w:ascii="微软雅黑" w:hAnsi="微软雅黑" w:eastAsia="微软雅黑" w:cs="Arial"/>
          <w:b/>
          <w:sz w:val="22"/>
          <w:szCs w:val="21"/>
        </w:rPr>
        <w:t>工作描述：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ftp 客户端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基于命令的文件交互协议，按照命令-应答方式编写客户端。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mqtt 客户端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使用 MQTT 14 种报文协议及其交互细节编写客户端应用程序。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 xml:space="preserve">mqtt 连云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裁剪阿里 MQTTsdk 包(c)，移植到平台上，实现基于 MQTT 模组的一机一密连云。</w:t>
      </w:r>
    </w:p>
    <w:p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default" w:ascii="微软雅黑" w:hAnsi="微软雅黑" w:eastAsia="微软雅黑" w:cs="Arial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备注：2021.01-2021.04   疫情原因，加上家人身体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出了点问题，在家照顾。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9448295"/>
    </w:sdtPr>
    <w:sdtEndPr>
      <w:rPr>
        <w:lang w:val="zh-CN"/>
      </w:rPr>
    </w:sdtEndPr>
    <w:sdtContent>
      <w:p>
        <w:pPr>
          <w:pStyle w:val="2"/>
          <w:pBdr>
            <w:top w:val="single" w:color="D8D8D8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lang w:val="zh-CN"/>
          </w:rPr>
          <w:t xml:space="preserve"> | 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238250" cy="5429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C3CEC"/>
    <w:rsid w:val="182C3CEC"/>
    <w:rsid w:val="2C1C04F8"/>
    <w:rsid w:val="324C3937"/>
    <w:rsid w:val="4596193F"/>
    <w:rsid w:val="698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2022-02-14T07:40:00Z</dcterms:created>
  <dc:creator>酢乙女爱</dc:creator>
  <cp:lastModifiedBy>CI26417</cp:lastModifiedBy>
  <dcterms:modified xsi:type="dcterms:W3CDTF">2022-03-01T08:29:00Z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4745995935524E16A1585C8E6E20DE6D</vt:lpwstr>
  </property>
</Properties>
</file>